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  <w:tab/>
        <w:t xml:space="preserve"> </w:t>
      </w:r>
    </w:p>
    <w:tbl>
      <w:tblPr/>
      <w:tblGrid>
        <w:gridCol w:w="3936"/>
        <w:gridCol w:w="5352"/>
      </w:tblGrid>
      <w:tr>
        <w:trPr>
          <w:trHeight w:val="1" w:hRule="atLeast"/>
          <w:jc w:val="left"/>
        </w:trPr>
        <w:tc>
          <w:tcPr>
            <w:tcW w:w="3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Приложение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Положению об оплате труда работников муниципальных казенных учреждений, подведомственных Администрации Глушковского района Курской области,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 виду экономической деятельности: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учреждений культуры и искусства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библиотек и архивов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в области демонстрации кинофильмов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  <w:t xml:space="preserve">Размер повышающего коэффициента к окладу по учреждениям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8028"/>
        <w:gridCol w:w="1980"/>
      </w:tblGrid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 должности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Должностной оклад, руб.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Муниципальные казенные учреждения культуры, расположенные в сельской местности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0,25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  <w:tab/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