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A3" w:rsidRPr="00420844" w:rsidRDefault="000E6CA3" w:rsidP="000E6CA3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0844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ПРЕДСТАВИТЕЛЬНОЕ </w:t>
      </w:r>
      <w:r w:rsidRPr="0042084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0E6CA3" w:rsidRPr="00420844" w:rsidRDefault="000E6CA3" w:rsidP="000E6CA3">
      <w:pPr>
        <w:shd w:val="clear" w:color="auto" w:fill="FFFFFF"/>
        <w:spacing w:after="0" w:line="240" w:lineRule="auto"/>
        <w:ind w:right="36"/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bCs/>
          <w:sz w:val="28"/>
          <w:szCs w:val="28"/>
        </w:rPr>
        <w:t xml:space="preserve">ГЛУШКОВСКОГО </w:t>
      </w:r>
      <w:r w:rsidRPr="0042084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E6CA3" w:rsidRPr="00420844" w:rsidRDefault="000E6CA3" w:rsidP="000E6CA3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bCs/>
          <w:sz w:val="28"/>
          <w:szCs w:val="28"/>
        </w:rPr>
        <w:t xml:space="preserve">КУРСКОЙ </w:t>
      </w:r>
      <w:r w:rsidRPr="00420844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E6CA3" w:rsidRPr="00420844" w:rsidRDefault="000E6CA3" w:rsidP="000E6CA3">
      <w:pPr>
        <w:shd w:val="clear" w:color="auto" w:fill="FFFFFF"/>
        <w:spacing w:after="0" w:line="240" w:lineRule="auto"/>
        <w:ind w:right="36"/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E6CA3" w:rsidRPr="00420844" w:rsidRDefault="000E6CA3" w:rsidP="000E6CA3">
      <w:pPr>
        <w:shd w:val="clear" w:color="auto" w:fill="FFFFFF"/>
        <w:spacing w:before="331" w:after="0" w:line="240" w:lineRule="auto"/>
        <w:ind w:right="29"/>
        <w:jc w:val="center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  <w:sz w:val="28"/>
          <w:szCs w:val="28"/>
        </w:rPr>
        <w:t>РЕШЕНИЕ</w:t>
      </w:r>
    </w:p>
    <w:p w:rsidR="000E6CA3" w:rsidRDefault="000E6CA3" w:rsidP="000E6C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5583" w:rsidRPr="008E0403" w:rsidRDefault="008E040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="00635583" w:rsidRPr="000E6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sz w:val="28"/>
          <w:szCs w:val="28"/>
          <w:u w:val="single"/>
        </w:rPr>
        <w:t>410</w:t>
      </w:r>
    </w:p>
    <w:p w:rsidR="00635583" w:rsidRPr="000E6CA3" w:rsidRDefault="0063558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83" w:rsidRPr="000E6CA3" w:rsidRDefault="0063558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83" w:rsidRPr="000E6CA3" w:rsidRDefault="0063558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О проведении конкурса по отбору</w:t>
      </w:r>
    </w:p>
    <w:p w:rsidR="00635583" w:rsidRPr="000E6CA3" w:rsidRDefault="0063558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кандидатур на должность Главы</w:t>
      </w:r>
    </w:p>
    <w:p w:rsidR="00635583" w:rsidRPr="000E6CA3" w:rsidRDefault="0063558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635583" w:rsidRPr="000E6CA3" w:rsidRDefault="00635583" w:rsidP="000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83" w:rsidRPr="000E6CA3" w:rsidRDefault="00635583" w:rsidP="000E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CA3">
        <w:rPr>
          <w:rFonts w:ascii="Times New Roman" w:hAnsi="Times New Roman" w:cs="Times New Roman"/>
          <w:sz w:val="28"/>
          <w:szCs w:val="28"/>
        </w:rPr>
        <w:t>В  соответствии со статьей 36 Федерального закона от 06.10.2003 г.                      № 131-ФЗ «Об общих принципах организации местного самоуправления в Российской Федерации», подпунктом 2 части 1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района «Глушковский район» Курской области, Порядком проведения конкурса по отбору кандидатур на должность Главы Глушковского района Курской области, утверждённым решением Представительного</w:t>
      </w:r>
      <w:proofErr w:type="gramEnd"/>
      <w:r w:rsidRPr="000E6CA3">
        <w:rPr>
          <w:rFonts w:ascii="Times New Roman" w:hAnsi="Times New Roman" w:cs="Times New Roman"/>
          <w:sz w:val="28"/>
          <w:szCs w:val="28"/>
        </w:rPr>
        <w:t xml:space="preserve"> Собрания Глушковского района Курской области от 24.04.2018 года №376 (с последующими изменениями и дополнениями), Представительное Собрание Глушковского  района Курской области  РЕШИЛО: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35583" w:rsidRDefault="00635583" w:rsidP="000E6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Провести с 01 сентября 2018 года по 20 сентября  2018 года конкурс по отбору кандидатур на должность Главы Глушковского  района Курской области.</w:t>
      </w:r>
    </w:p>
    <w:p w:rsidR="00635583" w:rsidRPr="000E6CA3" w:rsidRDefault="000E6CA3" w:rsidP="000E6C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5583" w:rsidRPr="000E6CA3">
        <w:rPr>
          <w:rFonts w:ascii="Times New Roman" w:hAnsi="Times New Roman" w:cs="Times New Roman"/>
          <w:sz w:val="28"/>
          <w:szCs w:val="28"/>
        </w:rPr>
        <w:t>Определить: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1)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>дату и время итогового заседания конкурсной комиссии для проведения конкурса по отбору кандидатур на должность Главы Глушковского района Курской области  - 25 сентября  2018 года в 11.00 часов;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2)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>место проведения конкурса – зал заседаний на втором этаже здания Администрации Глушковского района Курской области по адресу: Курская область, Глушковский район, п. Глушково, ул. Советская, дом 1;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3)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>дату начала и окончания приема документов - с 01 сентября 2018 года до  20 сентября  2018 года включительно. Время работы конкурсной комиссии (время приема документов): рабочие дни - с 9.00 часов до 18.00 часов, перерыв с 12.00 часов до 13.00 часов; выходные и праздничные дни - с 09.00 часов до 13.00 часов (без перерыва);</w:t>
      </w:r>
    </w:p>
    <w:p w:rsidR="0063558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4)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 xml:space="preserve">место нахождения конкурсной комиссии (место приема документов) кабинет №7  на первом этаже здания Администрации Глушковского района </w:t>
      </w:r>
      <w:r w:rsidRPr="000E6CA3">
        <w:rPr>
          <w:rFonts w:ascii="Times New Roman" w:hAnsi="Times New Roman" w:cs="Times New Roman"/>
          <w:sz w:val="28"/>
          <w:szCs w:val="28"/>
        </w:rPr>
        <w:lastRenderedPageBreak/>
        <w:t>Курской области по адресу: Курская область, Глушковский район,  п. Глушково, ул. Советская, дом 3, тел.: (47132 2-15-73).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83" w:rsidRPr="000E6CA3" w:rsidRDefault="000E6CA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83" w:rsidRPr="000E6CA3">
        <w:rPr>
          <w:rFonts w:ascii="Times New Roman" w:hAnsi="Times New Roman" w:cs="Times New Roman"/>
          <w:sz w:val="28"/>
          <w:szCs w:val="28"/>
        </w:rPr>
        <w:t>Утвердить текст объявления (информации) о проведении конкурса по отбору кандидатур на должность Главы Глушковского района Курской области  (прилагается).</w:t>
      </w:r>
    </w:p>
    <w:p w:rsidR="0063558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4.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>Опубликовать объявление (информацию) о проведении конкурса по отбору кандидатур на должность Главы Глушковского района Курской области в газете «Родные просторы», а также разместить на официальном сайте муниципального образования «Глушковский район» Курской области в информационно-телекоммуникационной сети Интернет.</w:t>
      </w:r>
    </w:p>
    <w:p w:rsidR="0063558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5.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>Установить, что конкурс проводится в соответствии с условиями, определенными Порядком проведения конкурса по отбору кандидатур на должность Главы Глушковского района Курской области, утвержденным решением Представительного Собрания Глушковского района Курской области от 24.04.2018 года № 376 (с последующими изменениями и дополнениями).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6.</w:t>
      </w:r>
      <w:r w:rsidR="000E6CA3">
        <w:rPr>
          <w:rFonts w:ascii="Times New Roman" w:hAnsi="Times New Roman" w:cs="Times New Roman"/>
          <w:sz w:val="28"/>
          <w:szCs w:val="28"/>
        </w:rPr>
        <w:t xml:space="preserve"> </w:t>
      </w:r>
      <w:r w:rsidRPr="000E6CA3">
        <w:rPr>
          <w:rFonts w:ascii="Times New Roman" w:hAnsi="Times New Roman" w:cs="Times New Roman"/>
          <w:sz w:val="28"/>
          <w:szCs w:val="28"/>
        </w:rPr>
        <w:t>Утвердить состав конкурсной комиссии по отбору кандидатур на должность Главы Глушковского района Курской области, назначаемой Представительным Собранием Глушковского района Курской области, в следующем составе: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Астапов Сергей Гаврилович - руководитель аппарата Представительного Собрания Глушковского района Курской области;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Мищенко Светлана Васильевна – директор муниципального казенного общеобразовательного учреждения «</w:t>
      </w:r>
      <w:proofErr w:type="spellStart"/>
      <w:r w:rsidRPr="000E6CA3">
        <w:rPr>
          <w:rFonts w:ascii="Times New Roman" w:hAnsi="Times New Roman" w:cs="Times New Roman"/>
          <w:sz w:val="28"/>
          <w:szCs w:val="28"/>
        </w:rPr>
        <w:t>Званновская</w:t>
      </w:r>
      <w:proofErr w:type="spellEnd"/>
      <w:r w:rsidRPr="000E6CA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Глушковского района Курской области;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A3">
        <w:rPr>
          <w:rFonts w:ascii="Times New Roman" w:hAnsi="Times New Roman" w:cs="Times New Roman"/>
          <w:sz w:val="28"/>
          <w:szCs w:val="28"/>
        </w:rPr>
        <w:t>Тяжкороб</w:t>
      </w:r>
      <w:proofErr w:type="spellEnd"/>
      <w:r w:rsidRPr="000E6CA3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0E6CA3"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  <w:r w:rsidRPr="000E6CA3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 Кульбакинского сельсовета Глушковского района Курской области;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Мозговая Татьяна Алексеевна – директор муниципального казенного учреждения культуры «</w:t>
      </w:r>
      <w:proofErr w:type="spellStart"/>
      <w:r w:rsidRPr="000E6CA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0E6CA3"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 w:rsidRPr="000E6CA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0E6CA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63558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Лобода Елена Николаевна – председатель контрольно-счетного органа муниципального района «Глушковский район» Курской области.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7. Направить настоящее решение Губернатору Курской области А.Н.Михайлову. Обратиться к Губернатору Курской области А.Н.Михайлову с просьбой назначить 5 (пять) членов конкурсной комиссии по отбору кандидатур на должность Главы Глушковского района Курской области для окончательного формирования конкурсной комиссии.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его официального опубликования.</w:t>
      </w:r>
    </w:p>
    <w:p w:rsidR="00635583" w:rsidRPr="000E6CA3" w:rsidRDefault="00635583" w:rsidP="000E6C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46E75" w:rsidRPr="000E6CA3" w:rsidRDefault="00146E75" w:rsidP="0014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146E75" w:rsidRPr="000E6CA3" w:rsidRDefault="00146E75" w:rsidP="0014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0E6CA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0E6CA3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Ф.И. </w:t>
      </w:r>
      <w:proofErr w:type="spellStart"/>
      <w:r w:rsidRPr="000E6CA3">
        <w:rPr>
          <w:rFonts w:ascii="Times New Roman" w:hAnsi="Times New Roman" w:cs="Times New Roman"/>
          <w:sz w:val="28"/>
          <w:szCs w:val="28"/>
        </w:rPr>
        <w:t>Отрохов</w:t>
      </w:r>
      <w:proofErr w:type="spellEnd"/>
    </w:p>
    <w:p w:rsidR="00146E75" w:rsidRDefault="00146E75" w:rsidP="000E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583" w:rsidRPr="000E6CA3" w:rsidRDefault="00635583" w:rsidP="000E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Глава Глушковского района</w:t>
      </w:r>
    </w:p>
    <w:p w:rsidR="00146E75" w:rsidRDefault="00635583" w:rsidP="000E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A3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П.М. Золотарев</w:t>
      </w:r>
    </w:p>
    <w:p w:rsidR="00E376D7" w:rsidRPr="00E376D7" w:rsidRDefault="00E376D7" w:rsidP="00E376D7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firstLine="397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E376D7" w:rsidRPr="00E376D7" w:rsidRDefault="00E376D7" w:rsidP="00E376D7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firstLine="397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решению Представительного Собрания </w:t>
      </w:r>
    </w:p>
    <w:p w:rsidR="00E376D7" w:rsidRPr="00E376D7" w:rsidRDefault="00E376D7" w:rsidP="00E376D7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firstLine="397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Глушковского района Курской области</w:t>
      </w:r>
    </w:p>
    <w:p w:rsidR="00E376D7" w:rsidRPr="00E376D7" w:rsidRDefault="00E376D7" w:rsidP="00E376D7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27 августа 2018 года №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410</w:t>
      </w:r>
    </w:p>
    <w:p w:rsidR="00E376D7" w:rsidRPr="00E376D7" w:rsidRDefault="00E376D7" w:rsidP="00E37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376D7" w:rsidRPr="00E376D7" w:rsidRDefault="00E376D7" w:rsidP="00E376D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D7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(ИНФОРМАЦИЯ) О </w:t>
      </w:r>
    </w:p>
    <w:p w:rsidR="00E376D7" w:rsidRPr="00E376D7" w:rsidRDefault="00E376D7" w:rsidP="00E376D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76D7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proofErr w:type="gramEnd"/>
      <w:r w:rsidRPr="00E376D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ПО ОТБОРУ КАНДИДАТУР НА ДОЛЖНОСТЬ ГЛАВЫ ГЛУШКОВСКОГО РАЙОНА КУРСКОЙ ОБЛАСТИ</w:t>
      </w:r>
    </w:p>
    <w:p w:rsidR="00E376D7" w:rsidRPr="00E376D7" w:rsidRDefault="00E376D7" w:rsidP="00E376D7">
      <w:pPr>
        <w:pStyle w:val="ConsPlusNormal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E376D7" w:rsidRPr="00E376D7" w:rsidRDefault="00E376D7" w:rsidP="00E376D7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1.Представительное Собрание Глушковского района Курской области объявляет конкурс по отбору кандидатур на должность Главы Глушковского района Курской области.</w:t>
      </w:r>
    </w:p>
    <w:p w:rsidR="00E376D7" w:rsidRPr="00E376D7" w:rsidRDefault="00E376D7" w:rsidP="00E376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2.Конкурс проводится в соответствии с условиями, определенными Порядком проведения конкурса по отбору кандидатур на должность Главы Глушковского района Курской области, утвержденным решением Представительного Собрания Глушковского района Курской области от 24.04.2018 года №376 (с последующими изменениями и дополнениями).</w:t>
      </w:r>
    </w:p>
    <w:p w:rsidR="00E376D7" w:rsidRPr="00E376D7" w:rsidRDefault="00E376D7" w:rsidP="00E376D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Дата проведения конкурса по отбору кандидатур на должность Главы Глушковского района Курской области  - 25 сентября  2018 года.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Время проведения конкурса: 11.00 часов.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Место проведения конкурса: </w:t>
      </w:r>
      <w:r w:rsidRPr="00E376D7">
        <w:rPr>
          <w:rFonts w:ascii="Times New Roman" w:hAnsi="Times New Roman" w:cs="Times New Roman"/>
          <w:sz w:val="28"/>
          <w:szCs w:val="28"/>
        </w:rPr>
        <w:t>зал заседаний на втором этаже здания Администрации Глушковского района Курской области по адресу: Курская область, Глушковский район, п. Глушково, ул. Советская, дом 1.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Срок приема документов: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/>
          <w:color w:val="A6A6A6"/>
          <w:sz w:val="28"/>
          <w:szCs w:val="28"/>
          <w:u w:val="single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Дата начала приема документов: 01 сентября  2018 года.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/>
          <w:color w:val="A6A6A6"/>
          <w:sz w:val="28"/>
          <w:szCs w:val="28"/>
          <w:u w:val="single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Дата окончания приема документов: 20 сентября  2018 года.</w:t>
      </w:r>
    </w:p>
    <w:p w:rsidR="00E376D7" w:rsidRPr="00E376D7" w:rsidRDefault="00E376D7" w:rsidP="00E376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Место и время приема документов: </w:t>
      </w:r>
      <w:r w:rsidRPr="00E376D7">
        <w:rPr>
          <w:rFonts w:ascii="Times New Roman" w:hAnsi="Times New Roman" w:cs="Times New Roman"/>
          <w:sz w:val="28"/>
          <w:szCs w:val="28"/>
        </w:rPr>
        <w:t>кабинет №7  на первом этаже здания Администрации Глушковского района Курской области по адресу: Курская область, Глушковский район,  п. Глушково, ул. Советская, дом 3, тел.: (47132 2-15-73).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Время  прие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ма документов: рабочие дни - с 9.00 часов до 18</w:t>
      </w:r>
      <w:r w:rsidRPr="00E376D7">
        <w:rPr>
          <w:rFonts w:ascii="Times New Roman" w:hAnsi="Times New Roman" w:cs="Times New Roman"/>
          <w:bCs/>
          <w:sz w:val="28"/>
          <w:szCs w:val="28"/>
          <w:lang w:eastAsia="en-US"/>
        </w:rPr>
        <w:t>.00 часов, перерыв с 12.00 часов до 13.00 часов; выходные и праздничные дни -  с 09.00 часов до 13.00 часов (без перерыва).</w:t>
      </w:r>
    </w:p>
    <w:p w:rsidR="00E376D7" w:rsidRPr="00E376D7" w:rsidRDefault="00E376D7" w:rsidP="00E37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1)заявление установленной формы;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2)собственноручно заполненную и подписанную анкету установленной формы;</w:t>
      </w:r>
    </w:p>
    <w:p w:rsidR="00E376D7" w:rsidRPr="00E376D7" w:rsidRDefault="00E376D7" w:rsidP="00E3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76D7">
        <w:rPr>
          <w:rFonts w:ascii="Times New Roman" w:hAnsi="Times New Roman" w:cs="Times New Roman"/>
          <w:sz w:val="28"/>
          <w:szCs w:val="28"/>
        </w:rPr>
        <w:t>3)паспорт гражданина Российской Федерации и его копию;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4)две цветные фотографии размером 3х4;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5)копию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 xml:space="preserve">6)документы, подтверждающие наличие необходимого образования, стаж работы и квалификацию (выписку из трудовой книжки, копии документов об </w:t>
      </w:r>
      <w:r w:rsidRPr="00E376D7">
        <w:rPr>
          <w:rFonts w:ascii="Times New Roman" w:hAnsi="Times New Roman" w:cs="Times New Roman"/>
          <w:sz w:val="28"/>
          <w:szCs w:val="28"/>
        </w:rPr>
        <w:lastRenderedPageBreak/>
        <w:t>образовании), заверенные нотариально или кадровыми службами по месту работы (службы), и их копии;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7)страховое свидетельство обязательного пенсионного страхования и его копию;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9)документы воинского учета - для военнообязанных, и их копию;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D7">
        <w:rPr>
          <w:rFonts w:ascii="Times New Roman" w:hAnsi="Times New Roman" w:cs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D7">
        <w:rPr>
          <w:rFonts w:ascii="Times New Roman" w:hAnsi="Times New Roman" w:cs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E376D7">
        <w:rPr>
          <w:rFonts w:ascii="Times New Roman" w:hAnsi="Times New Roman" w:cs="Times New Roman"/>
          <w:sz w:val="28"/>
          <w:szCs w:val="28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13)письменное согласие на обработку персональных данных;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 xml:space="preserve">14)заключение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</w:t>
      </w:r>
      <w:proofErr w:type="spellStart"/>
      <w:r w:rsidRPr="00E376D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376D7">
        <w:rPr>
          <w:rFonts w:ascii="Times New Roman" w:hAnsi="Times New Roman" w:cs="Times New Roman"/>
          <w:sz w:val="28"/>
          <w:szCs w:val="28"/>
        </w:rPr>
        <w:t xml:space="preserve"> РФ от 14.12.2009года №984н;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15)документы, подтверждающие  наличие (отсутствие) судимости;</w:t>
      </w:r>
    </w:p>
    <w:p w:rsidR="00E376D7" w:rsidRPr="00E376D7" w:rsidRDefault="00E376D7" w:rsidP="00E376D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16)документы, подтверждающие принадлежность к политической партии, иному общественному объединению при их наличии;</w:t>
      </w:r>
    </w:p>
    <w:p w:rsidR="00E376D7" w:rsidRPr="00E376D7" w:rsidRDefault="00E376D7" w:rsidP="00E376D7">
      <w:pPr>
        <w:pStyle w:val="50"/>
        <w:shd w:val="clear" w:color="auto" w:fill="auto"/>
        <w:tabs>
          <w:tab w:val="left" w:pos="114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76D7">
        <w:rPr>
          <w:sz w:val="28"/>
          <w:szCs w:val="28"/>
        </w:rPr>
        <w:t xml:space="preserve">17)программу социально-экономического развития муниципального района «Глушковский район» Курской области на 5 лет в печатном исполнении не более </w:t>
      </w:r>
      <w:r>
        <w:rPr>
          <w:sz w:val="28"/>
          <w:szCs w:val="28"/>
        </w:rPr>
        <w:t>25</w:t>
      </w:r>
      <w:r w:rsidRPr="00E376D7">
        <w:rPr>
          <w:sz w:val="28"/>
          <w:szCs w:val="28"/>
        </w:rPr>
        <w:t xml:space="preserve"> листов, включая рисунки, таблицы, фотографии и приложения.</w:t>
      </w:r>
    </w:p>
    <w:p w:rsidR="00E376D7" w:rsidRPr="00E376D7" w:rsidRDefault="00E376D7" w:rsidP="00E376D7">
      <w:pPr>
        <w:pStyle w:val="5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376D7">
        <w:rPr>
          <w:sz w:val="28"/>
          <w:szCs w:val="28"/>
        </w:rPr>
        <w:t>Программа оформляется на белой бумаге формата А</w:t>
      </w:r>
      <w:proofErr w:type="gramStart"/>
      <w:r w:rsidRPr="00E376D7">
        <w:rPr>
          <w:sz w:val="28"/>
          <w:szCs w:val="28"/>
        </w:rPr>
        <w:t>4</w:t>
      </w:r>
      <w:proofErr w:type="gramEnd"/>
      <w:r w:rsidRPr="00E376D7">
        <w:rPr>
          <w:sz w:val="28"/>
          <w:szCs w:val="28"/>
        </w:rPr>
        <w:t xml:space="preserve">. Текст печатают на одной стороне листа с использованием гарнитуры шрифта </w:t>
      </w:r>
      <w:r w:rsidRPr="00E376D7">
        <w:rPr>
          <w:sz w:val="28"/>
          <w:szCs w:val="28"/>
          <w:lang w:val="en-US" w:eastAsia="en-US" w:bidi="en-US"/>
        </w:rPr>
        <w:t>Times</w:t>
      </w:r>
      <w:r w:rsidRPr="00E376D7">
        <w:rPr>
          <w:sz w:val="28"/>
          <w:szCs w:val="28"/>
          <w:lang w:eastAsia="en-US" w:bidi="en-US"/>
        </w:rPr>
        <w:t xml:space="preserve"> </w:t>
      </w:r>
      <w:r w:rsidRPr="00E376D7">
        <w:rPr>
          <w:sz w:val="28"/>
          <w:szCs w:val="28"/>
          <w:lang w:val="en-US" w:eastAsia="en-US" w:bidi="en-US"/>
        </w:rPr>
        <w:t>New</w:t>
      </w:r>
      <w:r w:rsidRPr="00E376D7">
        <w:rPr>
          <w:sz w:val="28"/>
          <w:szCs w:val="28"/>
          <w:lang w:eastAsia="en-US" w:bidi="en-US"/>
        </w:rPr>
        <w:t xml:space="preserve"> </w:t>
      </w:r>
      <w:r w:rsidRPr="00E376D7">
        <w:rPr>
          <w:sz w:val="28"/>
          <w:szCs w:val="28"/>
          <w:lang w:val="en-US" w:eastAsia="en-US" w:bidi="en-US"/>
        </w:rPr>
        <w:t>Roman</w:t>
      </w:r>
      <w:r w:rsidRPr="00E376D7">
        <w:rPr>
          <w:sz w:val="28"/>
          <w:szCs w:val="28"/>
          <w:lang w:eastAsia="en-US" w:bidi="en-US"/>
        </w:rPr>
        <w:t xml:space="preserve"> </w:t>
      </w:r>
      <w:r w:rsidRPr="00E376D7">
        <w:rPr>
          <w:sz w:val="28"/>
          <w:szCs w:val="28"/>
        </w:rPr>
        <w:t xml:space="preserve">размером шрифта 14 (масштаб 100%, интервал - обычный), межстрочный интервал одинарный, абзацный отступ: первая строка (отступ) </w:t>
      </w:r>
      <w:r w:rsidRPr="00E376D7">
        <w:rPr>
          <w:sz w:val="28"/>
          <w:szCs w:val="28"/>
        </w:rPr>
        <w:lastRenderedPageBreak/>
        <w:t>15 мм, слева 0 мм, справа 00 мм. Каждый лист должен иметь поля: 25 - 30 мм - левое поле, 10 мм - правое поле, 20 мм - верхнее и нижнее поля.</w:t>
      </w:r>
    </w:p>
    <w:p w:rsidR="00E376D7" w:rsidRPr="00E376D7" w:rsidRDefault="00E376D7" w:rsidP="00E3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Программа обязательно должна содержать:</w:t>
      </w:r>
    </w:p>
    <w:p w:rsidR="00E376D7" w:rsidRPr="00E376D7" w:rsidRDefault="00E376D7" w:rsidP="00E3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ab/>
        <w:t>-оценку текущего социально-экономического состояния муниципального образования;</w:t>
      </w:r>
    </w:p>
    <w:p w:rsidR="00E376D7" w:rsidRPr="00E376D7" w:rsidRDefault="00E376D7" w:rsidP="00E3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ab/>
        <w:t>-описание основных социально-экономических проблем муниципального образования;</w:t>
      </w:r>
    </w:p>
    <w:p w:rsidR="00E376D7" w:rsidRPr="00E376D7" w:rsidRDefault="00E376D7" w:rsidP="00E3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-комплекс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E376D7" w:rsidRPr="00E376D7" w:rsidRDefault="00E376D7" w:rsidP="00E3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-предполагаемую структуру местной администрации;</w:t>
      </w:r>
    </w:p>
    <w:p w:rsidR="00E376D7" w:rsidRPr="00E376D7" w:rsidRDefault="00E376D7" w:rsidP="00E37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 xml:space="preserve">     -предполагаемые сроки реализации программы;</w:t>
      </w:r>
    </w:p>
    <w:p w:rsidR="00E376D7" w:rsidRPr="00E376D7" w:rsidRDefault="00E376D7" w:rsidP="00E37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6D7">
        <w:rPr>
          <w:rFonts w:ascii="Times New Roman" w:hAnsi="Times New Roman" w:cs="Times New Roman"/>
          <w:sz w:val="28"/>
          <w:szCs w:val="28"/>
        </w:rPr>
        <w:t>18) иные документы.</w:t>
      </w:r>
    </w:p>
    <w:p w:rsidR="00E376D7" w:rsidRP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E376D7">
        <w:rPr>
          <w:sz w:val="28"/>
          <w:szCs w:val="28"/>
        </w:rPr>
        <w:tab/>
        <w:t>3.Конкурсная комиссия выдает кандидату письменное подтверждение получения документов.</w:t>
      </w:r>
    </w:p>
    <w:p w:rsidR="00E376D7" w:rsidRDefault="00E376D7" w:rsidP="00E376D7">
      <w:pPr>
        <w:pStyle w:val="5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на участие в конкурсе имеют граждане Российской Федерации, достигшие возраста 25 лет, владеющие государственным языком Российской Федерации, обладающие пассивным избирательным правом, имеющие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7 (семи) лет, не имеющие судимости.</w:t>
      </w:r>
      <w:proofErr w:type="gramEnd"/>
    </w:p>
    <w:p w:rsidR="00E376D7" w:rsidRDefault="00E376D7" w:rsidP="00E376D7">
      <w:pPr>
        <w:pStyle w:val="5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Кандидатом на должность Главы Глушковского района Курской области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5.Сведения,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6.Несвоевременное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7.На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8.Гражданин не допускается к участию в конкурсе при наличии следующих обстоятельств:</w:t>
      </w:r>
    </w:p>
    <w:p w:rsidR="00E376D7" w:rsidRDefault="00E376D7" w:rsidP="00E376D7">
      <w:pPr>
        <w:pStyle w:val="2"/>
        <w:shd w:val="clear" w:color="auto" w:fill="auto"/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-несоответствия установленным требованиям к кандидатам на должность Главы Глушковского  района Курской области;</w:t>
      </w:r>
    </w:p>
    <w:p w:rsidR="00E376D7" w:rsidRDefault="00E376D7" w:rsidP="00E376D7">
      <w:pPr>
        <w:pStyle w:val="2"/>
        <w:numPr>
          <w:ilvl w:val="0"/>
          <w:numId w:val="4"/>
        </w:numPr>
        <w:shd w:val="clear" w:color="auto" w:fill="auto"/>
        <w:tabs>
          <w:tab w:val="left" w:pos="899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E376D7" w:rsidRDefault="00E376D7" w:rsidP="00E376D7">
      <w:pPr>
        <w:pStyle w:val="2"/>
        <w:numPr>
          <w:ilvl w:val="0"/>
          <w:numId w:val="4"/>
        </w:numPr>
        <w:shd w:val="clear" w:color="auto" w:fill="auto"/>
        <w:tabs>
          <w:tab w:val="left" w:pos="779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lastRenderedPageBreak/>
        <w:t>признания его недееспособным или ограниченно дееспособным решением суда, вступившим в законную силу;</w:t>
      </w:r>
    </w:p>
    <w:p w:rsidR="00E376D7" w:rsidRDefault="00E376D7" w:rsidP="00E376D7">
      <w:pPr>
        <w:pStyle w:val="2"/>
        <w:numPr>
          <w:ilvl w:val="0"/>
          <w:numId w:val="4"/>
        </w:numPr>
        <w:shd w:val="clear" w:color="auto" w:fill="auto"/>
        <w:tabs>
          <w:tab w:val="left" w:pos="846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законом тайну;</w:t>
      </w:r>
    </w:p>
    <w:p w:rsidR="00E376D7" w:rsidRDefault="00E376D7" w:rsidP="00E376D7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-наличие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 w:rsidR="00E376D7" w:rsidRDefault="00E376D7" w:rsidP="00E376D7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9. С 01 сентября 2018 года по 20  сентября 2018 года включительно конкурсная комиссия осуществляет прием документов от кандидатов, проводит 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E376D7" w:rsidRDefault="00E376D7" w:rsidP="00E376D7">
      <w:pPr>
        <w:pStyle w:val="2"/>
        <w:shd w:val="clear" w:color="auto" w:fill="auto"/>
        <w:tabs>
          <w:tab w:val="left" w:pos="8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10.Конкурс проводится при условии наличия не менее 2 (двух) кандидатов.</w:t>
      </w:r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11.Конкурс проводится в течение 5 дней со дня окончания приема документов в форме конкурса.</w:t>
      </w:r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12.Во время проведения  конкурса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района «Глушковский район» Курской области и собеседования с каждым из них.</w:t>
      </w:r>
    </w:p>
    <w:p w:rsidR="00E376D7" w:rsidRDefault="00E376D7" w:rsidP="00E376D7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E376D7" w:rsidRDefault="00E376D7" w:rsidP="00E376D7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13.Каждому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E376D7" w:rsidRDefault="00E376D7" w:rsidP="00E376D7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За получением дополнительной информации о конкурсе обращаться по адресу: кабинет №7 на первом этаже здания Администрации Глушковского района по адресу: Курская область, Глушковский район,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лушково, ул. Советская, дом 3, тел. (47132) 2-15-73.</w:t>
      </w:r>
    </w:p>
    <w:p w:rsidR="008E0403" w:rsidRPr="000E6CA3" w:rsidRDefault="008E0403" w:rsidP="000E6CA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E0403" w:rsidRPr="000E6CA3" w:rsidSect="008B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8D0"/>
    <w:multiLevelType w:val="hybridMultilevel"/>
    <w:tmpl w:val="74FA0524"/>
    <w:lvl w:ilvl="0" w:tplc="021EB880">
      <w:start w:val="4"/>
      <w:numFmt w:val="decimal"/>
      <w:lvlText w:val="%1."/>
      <w:lvlJc w:val="left"/>
      <w:pPr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94740"/>
    <w:multiLevelType w:val="hybridMultilevel"/>
    <w:tmpl w:val="83F61362"/>
    <w:lvl w:ilvl="0" w:tplc="8D2C726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9B2943"/>
    <w:multiLevelType w:val="multilevel"/>
    <w:tmpl w:val="29A62A20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FB13EE"/>
    <w:multiLevelType w:val="multilevel"/>
    <w:tmpl w:val="7CE6FF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83"/>
    <w:rsid w:val="000D2E4E"/>
    <w:rsid w:val="000D2F11"/>
    <w:rsid w:val="000E6CA3"/>
    <w:rsid w:val="00146E75"/>
    <w:rsid w:val="002B0A44"/>
    <w:rsid w:val="00635583"/>
    <w:rsid w:val="00886794"/>
    <w:rsid w:val="008B5711"/>
    <w:rsid w:val="008E0403"/>
    <w:rsid w:val="00A77E31"/>
    <w:rsid w:val="00E3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A3"/>
    <w:pPr>
      <w:ind w:left="720"/>
      <w:contextualSpacing/>
    </w:pPr>
  </w:style>
  <w:style w:type="paragraph" w:customStyle="1" w:styleId="ConsPlusNormal">
    <w:name w:val="ConsPlusNormal"/>
    <w:uiPriority w:val="99"/>
    <w:rsid w:val="00E37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link w:val="2"/>
    <w:locked/>
    <w:rsid w:val="00E376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E376D7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E37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76D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A3"/>
    <w:pPr>
      <w:ind w:left="720"/>
      <w:contextualSpacing/>
    </w:pPr>
  </w:style>
  <w:style w:type="paragraph" w:customStyle="1" w:styleId="ConsPlusNormal">
    <w:name w:val="ConsPlusNormal"/>
    <w:uiPriority w:val="99"/>
    <w:rsid w:val="00E37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link w:val="2"/>
    <w:locked/>
    <w:rsid w:val="00E376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E376D7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E37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76D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cp:lastPrinted>2018-08-24T08:54:00Z</cp:lastPrinted>
  <dcterms:created xsi:type="dcterms:W3CDTF">2018-08-27T10:06:00Z</dcterms:created>
  <dcterms:modified xsi:type="dcterms:W3CDTF">2018-08-27T10:06:00Z</dcterms:modified>
</cp:coreProperties>
</file>