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77" w:rsidRPr="00024B77" w:rsidRDefault="00024B77" w:rsidP="00024B7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Решение Представительного Собрания Глушковского района Курской области №25 от 28.11.2023 года "О внесении изменений и дополнений в решение Представительного Собрания Глушковского района Курской областиот 23.05.2012 г. № 230 «Об утверждении порядка бесплатного предоставления в собственность отдельным категориям граждан земельных участков, находящихся в муниципальной собственности муниципального образования «Глушковский район» Курской области,а также земельных участков, государственная собственность на которые не разграничена» (в редакции от 27.08.2018 г. № 412, от 23.09.2019 г. № 86, от 03.02.2023 г. № 344)"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</w:rPr>
        <w:t>ПРЕДСТАВИТЕЛЬНОЕ СОБРАНИЕ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</w:rPr>
        <w:t>ГЛУШКОВСКОГО РАЙОНА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</w:rPr>
        <w:t>КУРСКОЙ ОБЛАСТИ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</w:rPr>
        <w:t>ПЯТОГО СОЗЫВА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</w:rPr>
        <w:t>РЕШЕНИЕ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от «28»ноября  2023г. №  25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О внесении изменений и дополнений в решение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Представительного Собрания Глушковского района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Курской областиот 23.05.2012 г. № 230 «Об утверждении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порядка бесплатного предоставления в собственность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отдельным категориям граждан земельных участков,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находящихся в муниципальной собственности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муниципального образования «Глушковский район»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Курской области,а также земельных участков,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государственная собственность на которые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не разграничена» (в редакции от 27.08.2018 г. № 412,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от 23.09.2019 г. № 86, от 03.02.2023 г. № 344)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Руководствуясь </w:t>
      </w:r>
      <w:hyperlink r:id="rId5" w:history="1">
        <w:r w:rsidRPr="00024B77">
          <w:rPr>
            <w:rFonts w:ascii="Tahoma" w:eastAsia="Times New Roman" w:hAnsi="Tahoma" w:cs="Tahoma"/>
            <w:color w:val="33A6E3"/>
            <w:sz w:val="27"/>
            <w:u w:val="single"/>
          </w:rPr>
          <w:t>Законом</w:t>
        </w:r>
      </w:hyperlink>
      <w:r w:rsidRPr="00024B77">
        <w:rPr>
          <w:rFonts w:ascii="Tahoma" w:eastAsia="Times New Roman" w:hAnsi="Tahoma" w:cs="Tahoma"/>
          <w:color w:val="000000"/>
          <w:sz w:val="27"/>
          <w:szCs w:val="27"/>
        </w:rPr>
        <w:t> Курской области от 21.09.2011 № 74-ЗКО «О бесплатном предоставлении в собственность отдельным категориям граждан земельных участков на территории Курской области», Представительное Собрание Глушковского района Курской областиРЕШИЛО:</w:t>
      </w:r>
    </w:p>
    <w:p w:rsidR="00024B77" w:rsidRPr="00024B77" w:rsidRDefault="00024B77" w:rsidP="00024B7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Внести в  Порядок  бесплатного  предоставления  в  собственность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отдельным категориям граждан земельных участков, находящихся в муниципальной собственности муниципального района«Глушковский район» Курской области, а также земельных участков, государственная собственность на которые не разграничена, утвержденный Представительным Собранием Глушковского района Курской области от 23.05.2012 г. №230 «Об утверждении порядка бесплатного предоставления в  собственность отдельным категориям граждан земельных участков, находящихся в муниципальной собственности муниципального образования «Глушковский район» Курской области, а также земельных участков, государственная собственность на которые не разграничена» следующие изменения: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lastRenderedPageBreak/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</w:rPr>
        <w:t>1) В разделе 2 «Случаи бесплатного предоставления в собственность земельных участков»: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а) в подразделе 1: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в абзаце первом  слова ««постоянно проживающих на территории Глушковского района Курской области не менее пяти лет,» исключить;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в абзаце втором слова  «в  пунктах   1, 1</w:t>
      </w:r>
      <w:r w:rsidRPr="00024B77">
        <w:rPr>
          <w:rFonts w:ascii="Tahoma" w:eastAsia="Times New Roman" w:hAnsi="Tahoma" w:cs="Tahoma"/>
          <w:color w:val="000000"/>
          <w:sz w:val="27"/>
          <w:szCs w:val="27"/>
          <w:vertAlign w:val="superscript"/>
        </w:rPr>
        <w:t>1</w:t>
      </w:r>
      <w:r w:rsidRPr="00024B77">
        <w:rPr>
          <w:rFonts w:ascii="Tahoma" w:eastAsia="Times New Roman" w:hAnsi="Tahoma" w:cs="Tahoma"/>
          <w:color w:val="000000"/>
          <w:sz w:val="27"/>
          <w:szCs w:val="27"/>
        </w:rPr>
        <w:t>раздела 4» заменить словами ««в пунктах 1,1</w:t>
      </w:r>
      <w:r w:rsidRPr="00024B77">
        <w:rPr>
          <w:rFonts w:ascii="Tahoma" w:eastAsia="Times New Roman" w:hAnsi="Tahoma" w:cs="Tahoma"/>
          <w:color w:val="000000"/>
          <w:sz w:val="27"/>
          <w:szCs w:val="27"/>
          <w:vertAlign w:val="superscript"/>
        </w:rPr>
        <w:t>1</w:t>
      </w:r>
      <w:r w:rsidRPr="00024B77">
        <w:rPr>
          <w:rFonts w:ascii="Tahoma" w:eastAsia="Times New Roman" w:hAnsi="Tahoma" w:cs="Tahoma"/>
          <w:color w:val="000000"/>
          <w:sz w:val="27"/>
          <w:szCs w:val="27"/>
        </w:rPr>
        <w:t>, 5, 6 подраздела 1   раздела  4»;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б) дополнить пунктом 1</w:t>
      </w:r>
      <w:r w:rsidRPr="00024B77">
        <w:rPr>
          <w:rFonts w:ascii="Tahoma" w:eastAsia="Times New Roman" w:hAnsi="Tahoma" w:cs="Tahoma"/>
          <w:color w:val="000000"/>
          <w:sz w:val="27"/>
          <w:szCs w:val="27"/>
          <w:vertAlign w:val="superscript"/>
        </w:rPr>
        <w:t>1</w:t>
      </w:r>
      <w:r w:rsidRPr="00024B77">
        <w:rPr>
          <w:rFonts w:ascii="Tahoma" w:eastAsia="Times New Roman" w:hAnsi="Tahoma" w:cs="Tahoma"/>
          <w:color w:val="000000"/>
          <w:sz w:val="27"/>
          <w:szCs w:val="27"/>
        </w:rPr>
        <w:t> следующего содержания: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«1</w:t>
      </w:r>
      <w:r w:rsidRPr="00024B77">
        <w:rPr>
          <w:rFonts w:ascii="Tahoma" w:eastAsia="Times New Roman" w:hAnsi="Tahoma" w:cs="Tahoma"/>
          <w:color w:val="000000"/>
          <w:sz w:val="27"/>
          <w:szCs w:val="27"/>
          <w:vertAlign w:val="superscript"/>
        </w:rPr>
        <w:t>1</w:t>
      </w:r>
      <w:r w:rsidRPr="00024B77">
        <w:rPr>
          <w:rFonts w:ascii="Tahoma" w:eastAsia="Times New Roman" w:hAnsi="Tahoma" w:cs="Tahoma"/>
          <w:color w:val="000000"/>
          <w:sz w:val="27"/>
          <w:szCs w:val="27"/>
        </w:rPr>
        <w:t>. Земельный участок в соответствии с настоящим Порядком предоставляется: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1) указанному в пунктах 1 –4</w:t>
      </w:r>
      <w:r w:rsidRPr="00024B77">
        <w:rPr>
          <w:rFonts w:ascii="Tahoma" w:eastAsia="Times New Roman" w:hAnsi="Tahoma" w:cs="Tahoma"/>
          <w:color w:val="000000"/>
          <w:sz w:val="27"/>
          <w:szCs w:val="27"/>
          <w:vertAlign w:val="superscript"/>
        </w:rPr>
        <w:t>1</w:t>
      </w:r>
      <w:r w:rsidRPr="00024B77">
        <w:rPr>
          <w:rFonts w:ascii="Tahoma" w:eastAsia="Times New Roman" w:hAnsi="Tahoma" w:cs="Tahoma"/>
          <w:color w:val="000000"/>
          <w:sz w:val="27"/>
          <w:szCs w:val="27"/>
        </w:rPr>
        <w:t>подраздела 1 раздела 4 настоящего Порядка гражданину, постоянно проживающему на территории Глушковского района Курской области не менее пяти лет;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2)указанному в пункте 5 подраздела 1 раздела 4 настоящего Порядка гражданину, зарегистрированному на день завершения своего участия в специальной военной операции по месту жительства, а при отсутствии такой регистрации - по месту пребывания, на территории Глушковского района Курской области;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3) членам семьи указанного в пункте 5подраздела 1 раздела 4 настоящего Порядка  военнослужащего, лица, погибшего (умершего) вследствие увечья (ранения, травмы, контузии) или заболевания, полученного им в ходе участия в специальной военной операции, зарегистрированного на день завершения своего участия в специальной военной операции по месту жительства, а при отсутствии такой регистрации - по месту пребывания, на территории Глушковского района Курской области.»;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</w:rPr>
        <w:t>      2) Раздел  3 « Особенности бесплатного предоставленияв собственность земельных участков» изложить в следующей редакции: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«1. Земельные участки предоставляются гражданам в собственность бесплатно в соответствии со </w:t>
      </w:r>
      <w:hyperlink r:id="rId6" w:anchor="BR40PD" w:history="1">
        <w:r w:rsidRPr="00024B77">
          <w:rPr>
            <w:rFonts w:ascii="Tahoma" w:eastAsia="Times New Roman" w:hAnsi="Tahoma" w:cs="Tahoma"/>
            <w:color w:val="33A6E3"/>
            <w:sz w:val="27"/>
            <w:u w:val="single"/>
          </w:rPr>
          <w:t>статьей 39.19 Земельного кодекса Российской Федерации</w:t>
        </w:r>
      </w:hyperlink>
      <w:r w:rsidRPr="00024B77">
        <w:rPr>
          <w:rFonts w:ascii="Tahoma" w:eastAsia="Times New Roman" w:hAnsi="Tahoma" w:cs="Tahoma"/>
          <w:color w:val="000000"/>
          <w:sz w:val="27"/>
          <w:szCs w:val="27"/>
        </w:rPr>
        <w:t> однократно в порядке, установленном </w:t>
      </w:r>
      <w:hyperlink r:id="rId7" w:anchor="7DA0K5" w:history="1">
        <w:r w:rsidRPr="00024B77">
          <w:rPr>
            <w:rFonts w:ascii="Tahoma" w:eastAsia="Times New Roman" w:hAnsi="Tahoma" w:cs="Tahoma"/>
            <w:color w:val="33A6E3"/>
            <w:sz w:val="27"/>
            <w:u w:val="single"/>
          </w:rPr>
          <w:t>разделами  6</w:t>
        </w:r>
      </w:hyperlink>
      <w:r w:rsidRPr="00024B77">
        <w:rPr>
          <w:rFonts w:ascii="Tahoma" w:eastAsia="Times New Roman" w:hAnsi="Tahoma" w:cs="Tahoma"/>
          <w:color w:val="000000"/>
          <w:sz w:val="27"/>
          <w:szCs w:val="27"/>
        </w:rPr>
        <w:t>, 6.1 настоящего Порядка.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2. Предоставление земельного участка гражданину, указанному в пунктах 1 - 4.1 подраздела  1 раздела  4 настоящего Порядка, осуществляется в населенном пункте по месту его постоянного проживания.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Предоставление земельного участка гражданину, указанному в пунктах 5, 6 части 1 подраздела  4 настоящего Порядка, осуществляется в населенном пункте, в котором гражданин, указанный в пункте 5 подраздела1 раздела 4 настоящего Порядка, на день завершения своего участия в специальной военной операции был зарегистрирован по месту жительства, а при отсутствии такой регистрации - по месту пребывания.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lastRenderedPageBreak/>
        <w:t>2.1. В случае отсутствия в Перечне земельных участков для бесплатного предоставления в собственность, утвержденном органом, указанным в подразделе 1 раздела 5 настоящего Порядка (далее - Перечень, Перечни), земельных участков в населенном пункте в границахмуниципального района «Глушковский район», на территории которого гражданин, указанный в пунктах 1 - 4.1 подраздела 1 статьи 4 настоящего Порядка, постоянно проживает (гражданин, указанный в пункте 5 подраздела 1 раздела 4 настоящего Порядка, на день завершения своего участия в специальной военной операции был зарегистрирован по месту жительства, а при отсутствии такой регистрации - по месту пребывания), земельный участок предоставляется в любом населенном пункте в границах данного сельского поселения.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2.2. В случае отсутствия в Перечне земельных участков в населенных пунктах в границах муниципального района «Глушковский район», на территории которого гражданин, указанный в пунктах 1 - 4.1 подраздела 1 раздела 4 настоящего Порядка, постоянно проживает (гражданин, указанный в пункте 5 подраздела 1 статьи 4 настоящего Порядка, на день завершения своего участия в специальной военной операции был зарегистрирован по месту жительства, а при отсутствии такой регистрации - по месту пребывания),   земельный участок предоставляется в любом населенном пункте в границах муниципального района «Глушковский район», а в случае отсутствия таких земельных участков - в любом населенном пункте, входящем в муниципальный район, на территории которого гражданин, указанный в пунктах 1 - 4.1 подраздела 1 статьи 4 настоящего Порядка, постоянно проживает (гражданин, указанный в пункте 5 подраздела 1 статьи 4 настоящего Порядка, на день завершения своего участия в специальной военной операции был зарегистрирован по месту жительства, а при отсутствии такой регистрации - по месту пребывания).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3. Предоставление земельных участков гражданам, указанным в пунктах 1, 1.1 подраздела 1 раздела 4 настоящего Порядка, осуществляется в первоочередном порядке. Гражданам указанных категорий, признанным нуждающимися в улучшении жилищных условий по основаниям, предусмотренным жилищным законодательством, предоставление земельных участков осуществляется во внеочередном порядке.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4. Гражданам, указанным в пунктах 1, 1.1, 4, 4.1, 6 подраздела 1 раздела 4 настоящего Порядка, земельные участки предоставляются в собственность всем членам семьи.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Земельные участки приемным семьям, воспитывающим трех и более детей, и приемным семьям, принявшим на воспитание ребенка-инвалида, предоставляются в общую собственность приемным родителям.»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</w:rPr>
        <w:lastRenderedPageBreak/>
        <w:t>3) В разделе4 « Категории граждан, имеющих право на бесплатноепредоставление в собственность земельных участков»: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а) в абзаце первом  слова «Земельные участки» заменить словами «1. Земельные участки»;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б) в абзаце первом пункта 1</w:t>
      </w:r>
      <w:r w:rsidRPr="00024B77">
        <w:rPr>
          <w:rFonts w:ascii="Tahoma" w:eastAsia="Times New Roman" w:hAnsi="Tahoma" w:cs="Tahoma"/>
          <w:color w:val="000000"/>
          <w:sz w:val="27"/>
          <w:szCs w:val="27"/>
          <w:vertAlign w:val="superscript"/>
        </w:rPr>
        <w:t>1</w:t>
      </w:r>
      <w:r w:rsidRPr="00024B77">
        <w:rPr>
          <w:rFonts w:ascii="Tahoma" w:eastAsia="Times New Roman" w:hAnsi="Tahoma" w:cs="Tahoma"/>
          <w:color w:val="000000"/>
          <w:sz w:val="27"/>
          <w:szCs w:val="27"/>
        </w:rPr>
        <w:t> слова «настоящего раздела» заменить словами «настоящего подраздела»;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в) пункт 2 изложить в новой редакции: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«2) молодым семьям, в которых возраст супругов на дату предоставления земельного участка в собственность не превышает 35 лет, либо неполным семьям, состоящим из одного родителя, возраст которого на дату предоставления земельного участка в собственность не превышает 35 лет, и одного или более детей, в том числе усыновленных (удочеренных);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2.1) семьям, указанным в пункте 2 настоящего подраздела, снятым с учета граждан в качестве лиц, имеющих право на предоставление земельных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предлагались;»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г) пункт 4 дополнить подпунктом 4.1: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«4.1) семьям, указанным в пункте 4 настоящего подраздела, снятым с учета граждан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предлагались;»</w:t>
      </w:r>
      <w:r w:rsidRPr="00024B77">
        <w:rPr>
          <w:rFonts w:ascii="Tahoma" w:eastAsia="Times New Roman" w:hAnsi="Tahoma" w:cs="Tahoma"/>
          <w:color w:val="000000"/>
          <w:sz w:val="27"/>
          <w:szCs w:val="27"/>
        </w:rPr>
        <w:br/>
        <w:t>д) дополнить пунктом 5 следующего содержания: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«5)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действий;»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е) дополнить пунктом 6 следующего содержания: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«6) членам семей указанных в пункте 5 настоящего подраздела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операции.»;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ж) дополнить подразделом  2 следующего содержания: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lastRenderedPageBreak/>
        <w:t>«2. В целях реализации настоящего Порядка  к членам семей указанных в пункте 5 подраздела 1 настоящей статьи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относятся: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1) супруга (супруг), состоявшая (состоявший) в зарегистрированном браке с погибшим (умершим) на день его гибели (смерти) и не вступившая (вступивший) в повторный брак;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2) несовершеннолетние дети, дети старше 18 лет, ставшие инвалидами до достижения ими возраста 18 лет, дети в возрасте до 23 лет, обучающиеся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3) родители (в случае отсутствия лиц, указанных в пунктах 1 и 2 настоящего подраздела, либо их отказа от получения земельного участка).»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</w:rPr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</w:rPr>
        <w:t>4) Раздел 5 «Порядок постановки граждан на учет в качестве лиц, имеющих право на предоставление в собственность земельных участков бесплатно, и снятие граждан с данного учета» изложить в следующей редакции: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1. Учет граждан в качестве лиц, имеющих право на предоставление земельных участков в собственность бесплатно (далее - учет), осуществляется органами местного самоуправления сельских поселений (в отношении земельных участков, находящихся в муниципальной собственности сельских поселений), органами местного самоуправления муниципальных районов (в отношении земельных участков, находящихся в муниципальной собственности муниципальных районов, земельных участков, государственная собственность на которые не разграничена, расположенных на территориях сельских поселений, входящих в состав этих муниципальных районов.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 xml:space="preserve">1.1. Гражданин, проживающий в населенном пункте в сельском или городском поселении, вправе состоять на учете в органе местного самоуправления сельского или городского поселения соответственно, а также в органе местного самоуправления муниципального района по месту жительства (пребывания) гражданина. Учет граждан и семей, указанных в пунктах 1.1, 2.1, 4.1  подраздела 1раздела 4 настоящего Порядка, осуществляется органом учета, принявшим решение о снятии </w:t>
      </w:r>
      <w:r w:rsidRPr="00024B77">
        <w:rPr>
          <w:rFonts w:ascii="Tahoma" w:eastAsia="Times New Roman" w:hAnsi="Tahoma" w:cs="Tahoma"/>
          <w:color w:val="000000"/>
          <w:sz w:val="27"/>
          <w:szCs w:val="27"/>
        </w:rPr>
        <w:lastRenderedPageBreak/>
        <w:t>их с учета.</w:t>
      </w:r>
      <w:r w:rsidRPr="00024B77">
        <w:rPr>
          <w:rFonts w:ascii="Tahoma" w:eastAsia="Times New Roman" w:hAnsi="Tahoma" w:cs="Tahoma"/>
          <w:color w:val="000000"/>
          <w:sz w:val="27"/>
          <w:szCs w:val="27"/>
        </w:rPr>
        <w:br/>
        <w:t>Для постановки на учет гражданин (далее в настоящей статье - заявитель) представляет следующие документы: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1) заявление, в котором указываются цель предоставления земельного участка, контактный номер телефона, адрес для направления заявителю соответствующих документов и извещений;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2)документ, удостоверяющий личность заявителя;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3) 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граждан, указанных в пунктах 1, 1.1, 5, 6 подраздела 1 раздела 4 настоящего Порядка, в соответствии с </w:t>
      </w:r>
      <w:hyperlink r:id="rId8" w:anchor="7D20K3" w:history="1">
        <w:r w:rsidRPr="00024B77">
          <w:rPr>
            <w:rFonts w:ascii="Tahoma" w:eastAsia="Times New Roman" w:hAnsi="Tahoma" w:cs="Tahoma"/>
            <w:color w:val="33A6E3"/>
            <w:sz w:val="27"/>
            <w:u w:val="single"/>
          </w:rPr>
          <w:t>Жилищным кодексом Российской Федерации</w:t>
        </w:r>
      </w:hyperlink>
      <w:r w:rsidRPr="00024B77">
        <w:rPr>
          <w:rFonts w:ascii="Tahoma" w:eastAsia="Times New Roman" w:hAnsi="Tahoma" w:cs="Tahoma"/>
          <w:color w:val="000000"/>
          <w:sz w:val="27"/>
          <w:szCs w:val="27"/>
        </w:rPr>
        <w:t> и </w:t>
      </w:r>
      <w:hyperlink r:id="rId9" w:anchor="64U0IK" w:history="1">
        <w:r w:rsidRPr="00024B77">
          <w:rPr>
            <w:rFonts w:ascii="Tahoma" w:eastAsia="Times New Roman" w:hAnsi="Tahoma" w:cs="Tahoma"/>
            <w:color w:val="33A6E3"/>
            <w:sz w:val="27"/>
            <w:u w:val="single"/>
          </w:rPr>
          <w:t>Законом Курской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  </w:r>
      </w:hyperlink>
      <w:r w:rsidRPr="00024B77">
        <w:rPr>
          <w:rFonts w:ascii="Tahoma" w:eastAsia="Times New Roman" w:hAnsi="Tahoma" w:cs="Tahoma"/>
          <w:color w:val="000000"/>
          <w:sz w:val="27"/>
          <w:szCs w:val="27"/>
        </w:rPr>
        <w:t>, выданный не ранее чем за 14 дней до даты подачи заявления;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4) документы, указанные в подразделе2 настоящего раздела;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5) согласие заявителя на обработку персональных данных в соответствии с </w:t>
      </w:r>
      <w:hyperlink r:id="rId10" w:anchor="64U0IK" w:history="1">
        <w:r w:rsidRPr="00024B77">
          <w:rPr>
            <w:rFonts w:ascii="Tahoma" w:eastAsia="Times New Roman" w:hAnsi="Tahoma" w:cs="Tahoma"/>
            <w:color w:val="33A6E3"/>
            <w:sz w:val="27"/>
            <w:u w:val="single"/>
          </w:rPr>
          <w:t>Федеральным законом от 27 июля 2006 года N 152-ФЗ "О персональных данных"</w:t>
        </w:r>
      </w:hyperlink>
      <w:r w:rsidRPr="00024B77">
        <w:rPr>
          <w:rFonts w:ascii="Tahoma" w:eastAsia="Times New Roman" w:hAnsi="Tahoma" w:cs="Tahoma"/>
          <w:color w:val="000000"/>
          <w:sz w:val="27"/>
          <w:szCs w:val="27"/>
        </w:rPr>
        <w:t>.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2. Отдельные категории граждан в дополнение к указанным в пункте 1.1 настоящегораздела документам представляют следующие документы: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1) заявители, обладающие правом на бесплатное предоставление земельных участков в соответствии с пунктами 1, 1.1 подраздела 1 раздела 4 настоящего Порядка: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br/>
        <w:t>а) копии свидетельств о рождении детей, выданных компетентными органами иностранного государства, и их нотариально удостоверенный перевод на русский язык (в случае регистрации рождения детей за пределами Российской Федерации) и копии паспортов детей, указанных в пунктах 1, 1.1 подраздела 1 раздела 4 настоящего Порядка;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б) копию свидетельства об усыновлении (удочерении) в случае наличия усыновленного (удочеренного) ребенка;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в) документ, подтверждающий принятие на учет в качестве нуждающегося в жилом помещении, предоставляемом по договорам социального найма в соответствии с </w:t>
      </w:r>
      <w:hyperlink r:id="rId11" w:anchor="7D20K3" w:history="1">
        <w:r w:rsidRPr="00024B77">
          <w:rPr>
            <w:rFonts w:ascii="Tahoma" w:eastAsia="Times New Roman" w:hAnsi="Tahoma" w:cs="Tahoma"/>
            <w:color w:val="33A6E3"/>
            <w:sz w:val="27"/>
            <w:u w:val="single"/>
          </w:rPr>
          <w:t>Жилищным кодексом Российской Федерации</w:t>
        </w:r>
      </w:hyperlink>
      <w:r w:rsidRPr="00024B77">
        <w:rPr>
          <w:rFonts w:ascii="Tahoma" w:eastAsia="Times New Roman" w:hAnsi="Tahoma" w:cs="Tahoma"/>
          <w:color w:val="000000"/>
          <w:sz w:val="27"/>
          <w:szCs w:val="27"/>
        </w:rPr>
        <w:t> и </w:t>
      </w:r>
      <w:hyperlink r:id="rId12" w:anchor="64U0IK" w:history="1">
        <w:r w:rsidRPr="00024B77">
          <w:rPr>
            <w:rFonts w:ascii="Tahoma" w:eastAsia="Times New Roman" w:hAnsi="Tahoma" w:cs="Tahoma"/>
            <w:color w:val="33A6E3"/>
            <w:sz w:val="27"/>
            <w:u w:val="single"/>
          </w:rPr>
          <w:t xml:space="preserve">Законом Курской области "О порядке ведения органами местного самоуправления учета граждан в качестве нуждающихся в </w:t>
        </w:r>
        <w:r w:rsidRPr="00024B77">
          <w:rPr>
            <w:rFonts w:ascii="Tahoma" w:eastAsia="Times New Roman" w:hAnsi="Tahoma" w:cs="Tahoma"/>
            <w:color w:val="33A6E3"/>
            <w:sz w:val="27"/>
            <w:u w:val="single"/>
          </w:rPr>
          <w:lastRenderedPageBreak/>
          <w:t>жилых помещениях, предоставляемых по договорам социального найма"</w:t>
        </w:r>
      </w:hyperlink>
      <w:r w:rsidRPr="00024B77">
        <w:rPr>
          <w:rFonts w:ascii="Tahoma" w:eastAsia="Times New Roman" w:hAnsi="Tahoma" w:cs="Tahoma"/>
          <w:color w:val="000000"/>
          <w:sz w:val="27"/>
          <w:szCs w:val="27"/>
        </w:rPr>
        <w:t>, выданный не ранее чем за 14 дней до даты подачи заявления, - в случае подтверждения права на предоставление земельного участка во внеочередном порядке;</w:t>
      </w:r>
      <w:r w:rsidRPr="00024B77">
        <w:rPr>
          <w:rFonts w:ascii="Tahoma" w:eastAsia="Times New Roman" w:hAnsi="Tahoma" w:cs="Tahoma"/>
          <w:color w:val="000000"/>
          <w:sz w:val="27"/>
          <w:szCs w:val="27"/>
        </w:rPr>
        <w:br/>
        <w:t> </w:t>
      </w:r>
      <w:r w:rsidRPr="00024B77">
        <w:rPr>
          <w:rFonts w:ascii="Tahoma" w:eastAsia="Times New Roman" w:hAnsi="Tahoma" w:cs="Tahoma"/>
          <w:color w:val="000000"/>
          <w:sz w:val="27"/>
          <w:szCs w:val="27"/>
        </w:rPr>
        <w:br/>
        <w:t>г) выписку из домовой книги, или копию лицевого счета, или иной документ, содержащий сведения о постоянном проживании на территории Курской области не менее пяти лет, выданный органом (должностным лицом), уполномоченным на осуществление регистрации по месту жительства, за исключением граждан, указанных в пункте 1.1   подраздела 1 раздела 4 настоящего Порядка;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д) справку образовательной организации, подтверждающую обучение ребенка по основным образовательным программам в образовательной организации, указанной в пункте 1 подраздела 1 раздела 4 настоящего Порядка, - для детей в возрасте от 18 до 23 лет, обучающихся по очной форме обучения, за исключением граждан, указанных в пункте 1.1раздела 4 настоящего Порядка;</w:t>
      </w:r>
      <w:r w:rsidRPr="00024B77">
        <w:rPr>
          <w:rFonts w:ascii="Tahoma" w:eastAsia="Times New Roman" w:hAnsi="Tahoma" w:cs="Tahoma"/>
          <w:color w:val="000000"/>
          <w:sz w:val="27"/>
          <w:szCs w:val="27"/>
        </w:rPr>
        <w:br/>
      </w:r>
      <w:r w:rsidRPr="00024B77">
        <w:rPr>
          <w:rFonts w:ascii="Tahoma" w:eastAsia="Times New Roman" w:hAnsi="Tahoma" w:cs="Tahoma"/>
          <w:color w:val="000000"/>
          <w:sz w:val="27"/>
          <w:szCs w:val="27"/>
        </w:rPr>
        <w:br/>
        <w:t>е) копию договора (договоров) о приемной семье, в случае наличия в семье детей, переданных на воспитание в приемную семью, за исключением граждан, указанных в пункте 1.1 подраздела 1  раздела 4 настоящего Порядка;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ж) копию документа, удостоверяющего личность супруга (супруги) заявителя (для заявителей, состоящих в браке);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з)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2) заявители, обладающие правом на бесплатное предоставление земельных участков в соответствии с пунктами 2, 2.1 подраздела 1раздела 4 настоящего Порядка: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а)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(в случае заключения брака за пределами Российской Федерации) - для полной семьи;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 xml:space="preserve">б) 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</w:t>
      </w:r>
      <w:r w:rsidRPr="00024B77">
        <w:rPr>
          <w:rFonts w:ascii="Tahoma" w:eastAsia="Times New Roman" w:hAnsi="Tahoma" w:cs="Tahoma"/>
          <w:color w:val="000000"/>
          <w:sz w:val="27"/>
          <w:szCs w:val="27"/>
        </w:rPr>
        <w:lastRenderedPageBreak/>
        <w:t>рождения ребенка (детей) за пределами Российской Федерации) - для неполной семьи;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в) копию свидетельства об усыновлении (удочерении) в случае наличия усыновленного (удочеренного) ребенка - для неполной семьи;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3) заявители, обладающие правом на бесплатное предоставление земельных участков в соответствии с пунктом 3 подраздела 1раздела 4 настоящего Порядка: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а) документы, подтверждающие факт уничтожения жилого помещения в результате чрезвычайной ситуации природного или техногенного характера;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б) выписки из Единого государственного реестра недвижимости о правах отдельного лица на имевшиеся (имеющиеся) у него объекты недвижимости, в отношении заявителя и совместно проживающих с ним членов семьи;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4) заявители, обладающие правом на бесплатное предоставление земельных участков в соответствии с пунктами 4, 4.1 подраздела 1раздела 4 настоящего Порядка: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а) копию свидетельства о рождении ребенка,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за пределами Российской Федерации);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б) копию свидетельства об усыновлении (удочерении) в случае наличия усыновленного (удочеренного) ребенка;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в) справку федерального государственного учреждения медико-социальной экспертизы об установлении ребенку инвалидности в форме документа на бумажном носителе или в форме электронного документа, только в случае отсутствия соответствующих сведений в федеральном реестре инвалидов, за исключением заявителей, обладающих правом на бесплатное предоставление земельных участков в соответствии с пунктом 4.1 подраздела 1раздела 4 настоящего Порядка;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г) копию договора о приемной семье, в случае наличия в семье ребенка-инвалида, переданного на воспитание в приемную семью, за исключением заявителей, обладающих правом на бесплатное предоставление земельных участков в соответствии с пунктом 4.1 подраздела 1 раздела  4 настоящего Порядка;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lastRenderedPageBreak/>
        <w:t>д) копию документа, удостоверяющего личность супруга (супруги) заявителя (для заявителей, состоящих в браке);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е)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5) заявители, обладающие правом на бесплатное предоставление земельных участков в соответствии с пунктом 5 подраздела 1 раздела 4 настоящего Порядка: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б) копию удостоверения Героя Российской Федерации или копию документа, подтверждающего награждение орденами Российской Федерации за заслуги, проявленные в ходе участия в специальной военной операции;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в) копию удостоверения ветерана боевых действий;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г) документ, подтверждающий регистрацию на территории Глушковского района Курской области по месту пребывания на день завершения участия в специальной военной операции (в случае отсутствия регистрации на территории Глушковского района Курской области по месту жительства)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6) заявители, обладающие правом на бесплатное предоставление земельных участков в соответствии с пунктом 6  раздела  4 настоящего Порядка: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а) документы, предусмотренные пунктом 5 настоящего подраздела;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б) 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и копию паспорта ребенка (детей) - при подаче заявления гражданином, указанным в пунктах 1, 2 подраздела 2 раздела 4 настоящего Порядка;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lastRenderedPageBreak/>
        <w:t>в) копию свидетельства об усыновлении (удочерении) в случае наличия усыновленного (удочеренного) ребенка (детей) - при подаче заявления гражданином, указанным в пунктах 1, 2 подраздела 2 раздела 4 настоящего Порядка;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г) копию свидетельства о заключении брака с гражданином, указанным в пункте 5 части 1 статьи 4 настоящего Закона, выданного компетентными органами иностранного государства, и его нотариально удостоверенный перевод на русский язык (в случае заключения брака за пределами Российской Федерации) - при подаче заявления гражданином, указанным в пункте 1 подраздела 2 раздела 4 настоящего Порядка;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д) справку образовательной организации, подтверждающую обучение ребенка в возрасте до 23 лет в образовательной организации, указанной в пункте 2 подраздела 2 раздела 4 настоящего Порядка (для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обучения), - при подаче заявления гражданином, указанным в пунктах 1, 2 подраздела 2 раздела 4 настоящего Порядка;</w:t>
      </w:r>
      <w:r w:rsidRPr="00024B77">
        <w:rPr>
          <w:rFonts w:ascii="Tahoma" w:eastAsia="Times New Roman" w:hAnsi="Tahoma" w:cs="Tahoma"/>
          <w:color w:val="000000"/>
          <w:sz w:val="27"/>
          <w:szCs w:val="27"/>
        </w:rPr>
        <w:br/>
        <w:t>е) справку федерального государственного учреждения медико-социальной экспертизы, подтверждающую факт установления ребенку старше 18 лет, ставшему инвалидом до достижения им возраста 18 лет, инвалидности с детства,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(для детей старше 18 лет, ставших инвалидами до достижения ими возраста 18 лет) - при подаче заявления гражданином, указанным в пунктах 1, 2 подраздела 2 раздела 4 настоящего Порядка;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ж) копию свидетельства о смерти гражданина, указанного в пункте 5 подраздела 1раздела  4 настоящего Порядка,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з) копию документа, подтверждающего гибель (смерть) гражданина, указанного в пункте 5 подраздела 1 раздела 4 настоящего Порядка, вследствие увечья (ранения, травмы, контузии) или заболевания, полученного им в ходе участия в специальной военной операции;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 xml:space="preserve">и) копию свидетельства о рождении гражданина, указанного в пункте 5  подраздела 1 статьи 4 настоящего Порядка, выданного компетентными органами иностранного государства, и его нотариально удостоверенный перевод на русский язык (в случае регистрации рождения гражданина за </w:t>
      </w:r>
      <w:r w:rsidRPr="00024B77">
        <w:rPr>
          <w:rFonts w:ascii="Tahoma" w:eastAsia="Times New Roman" w:hAnsi="Tahoma" w:cs="Tahoma"/>
          <w:color w:val="000000"/>
          <w:sz w:val="27"/>
          <w:szCs w:val="27"/>
        </w:rPr>
        <w:lastRenderedPageBreak/>
        <w:t>пределами Российской Федерации) - при подаче заявления гражданином, указанным в пункте 3 подраздела 2 статьи 4 настоящего Порядка;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к) копию свидетельства о смерти супруги (супруга) гражданина, указанного (указанной) в пункте 5 подраздела 1 раздела 4 настоящего Пороядка,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 - при подаче заявления гражданином, указанным в пунктах 2, 3 подраздела 2 раздела 4 настоящего Порядка;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л) копию свидетельства о расторжении брака, выданного компетентными органами иностранного государства, и его нотариально удостоверенный перевод на русский язык (в случае регистрации расторжения брака за пределами Российской Федерации) - при подаче заявления гражданином, указанным в пунктах 2, 3 подраздела 2 раздела  4 настоящего Порядка.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3. Указанные в подразделе  2 настоящего раздела документы представляются в нотариально заверенных копиях или копиях с одновременным представлением оригинала.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4. Поступившие заявления граждан о бесплатном предоставлении земельных участков регистрируются в системе делопроизводства органа учета с присвоением номера и даты поступления.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5. Администрация Глушковского района  в тридцатидневный срок со дня получения заявления рассматривает поступившее заявление и прилагаемые к нему документы и принимает решение о принятии заявителя на учет либо об отказе в постановке на учет.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6. Основаниями для отказа заявителю в постановке на учет являются следующие обстоятельства: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1) заявителем представлен неполный комплект документов, необходимый в соответствии с настоящим Порядком;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2) заявление подано лицом, не уполномоченным заявителем на осуществление таких действий;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3) заявителем ранее уже было реализовано право на бесплатное получение в собственность земельного участка или получена единовременная компенсационная выплата в соответствии с настоящим Порядком;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4) сообщение заявителем недостоверных сведений;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lastRenderedPageBreak/>
        <w:t>5) заявитель не относится к категориям граждан, установленных статьей 4 настоящего Порядка.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7. Администрация Глушковского района  в семидневный срок со дня принятия указанного в подразделе  5 настоящего раздела решения уведомляет заявителя о принятом решении.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8. Право состоять на учете сохраняется за заявителями до получения земельного участка или до выявления оснований для снятия с учета.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9. Заявитель снимается с учета на основании решения Администрации Глушковского района в следующих случаях: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1) подачи им заявления о снятии с учета;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2) утраты им оснований, указанных в настоящем Порядке, дающих ему право получения в собственность земельного участка для индивидуального жилищного строительства или ведения личного подсобного хозяйства (приусадебный земельный участок), за исключением: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а) заявителя, обладающего правом на бесплатное предоставление земельных участков в соответствии с пунктом 1 подраздела 1 раздела 4 настоящего Порядка, дети которого достигли указанного в пункте 1 подраздела 1 раздела  4 настоящего Порядка возраста после постановки на учет в качестве лиц, имеющих право на предоставление земельных участков в собственность бесплатно, земельные участки которому не предлагались в соответствии с настоящим Порядком;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б) семьи, обладающей правом на бесплатное предоставление земельных участков в соответствии с пунктом 2  подраздела  1 раздела 4 настоящего Порядка, в которой один из супругов (оба супруга) либо родитель в неполной семье достиг возраста 35 лет после постановки на учет в качестве лиц, имеющих право на предоставление земельных участков в собственность бесплатно, земельные участки которой не предлагались в соответствии с настоящим Порядком;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в) семьи, обладающей правом на бесплатное предоставление земельных участков в соответствии с пунктом 4 подраздела 1 раздела 4 настоящего Порядка, в которой ребенок-инвалид достиг 18-летнего возраста после постановки на учет в качестве лиц, имеющих право на предоставление земельных участков в собственность бесплатно, земельные участки которой не предлагались в соответствии с настоящим Порядком;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lastRenderedPageBreak/>
        <w:t>3) выезда на постоянное место жительства в другой субъект Российской Федерации или страну, за исключением граждан, указанных в пунктах 5, 6 подраздела 1 раздела 4 настоящего Порядка;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4) получения им в собственность бесплатно земельного участка для целей, предусмотренных подразделом 2 раздела 2 настоящего Порядка, на территории  муниципального района «Глушковский район» Курской области;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5) 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6) двукратного представления отказа от предложенного земельного участка и (или) непредставления согласия на получение предложенного земельного участка в срок, указанный в подразделе 11 раздела  6 настоящего Порядка;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7) получения единовременной компенсационной выплаты взамен предоставления земельного участка в собственность бесплатно в соответствии с настоящим Порядком.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10. Решение о снятии с учета направляется заявителю в семидневный срок со дня принятия органом учета решения о снятии заявителя с учета.</w:t>
      </w:r>
    </w:p>
    <w:p w:rsidR="00024B77" w:rsidRPr="00024B77" w:rsidRDefault="00024B77" w:rsidP="00024B77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5) В разделе 6 « Порядок предоставления земельныхучастков гражданам в собственность бесплатно»:</w:t>
      </w:r>
    </w:p>
    <w:p w:rsidR="00024B77" w:rsidRPr="00024B77" w:rsidRDefault="00024B77" w:rsidP="00024B77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а) в подразделе 9 слова «по месту постоянного проживания гражданина» заменить словами «,указанном в подразделе 2 раздела 3 настоящего Порядка»;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б)  подраздел 12 изложить в следующей редакции: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«12. Одновременно с согласием на получение предложенного земельного участка гражданин представляет в Администрацию Глушковского района, документы, указанные в подпунктах  2 – 5 пункта 1.1 раздела 5 настоящего Порядка с учетом подраздела 3 раздела 5 настоящего Порядка.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в) подраздел 15 изложить в следующей редакции: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«15. Основаниями для отказа в предоставлении в собственность бесплатно земельного участка являются: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1) непредставление гражданином документов, указанных в части 12 настоящей статьи;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lastRenderedPageBreak/>
        <w:t>2) представление согласия на получение предложенного земельного участка лицом, не уполномоченным гражданином на осуществление таких действий;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3) предоставление гражданину на дату принятия решения земельного участка в собственность бесплатно в соответствии с настоящим Порядком;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4) утрата гражданином оснований, указанных в разделе 4 настоящего Порядка, дающих ему право получения в собственность бесплатно земельного участка, за исключением: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а) заявителя, обладающего правом на бесплатное предоставление земельных участков в соответствии с пунктом 1 подраздела 1 раздела 4 настоящего Порядка, дети которого достигли указанного в пункте 1 подраздела 1 раздела 4 настоящего Порядка возраста, земельные участки которому не предлагались в соответствии с настоящим Порядком;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б) семьи, обладающей правом на бесплатное предоставление земельных участков в соответствии с пунктом 2 подраздела 1 раздела 4 настоящего Порядка, в которой один из супругов (оба супруга) либо родитель в неполной семье достиг возраста 35 лет, земельные участки которой не предлагались в соответствии с настоящим Порядком;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в) семьи, обладающей правом на бесплатное предоставление земельных участков в соответствии с пунктом 4 подраздела 1 раздела 4 настоящего Порядка, в которой ребенок-инвалид достиг 18-летнего возраста, земельные участки которой не предлагались в соответствии с настоящим Порядком.»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6) В разделе 6.2. «Порядок взаимодействия при распоряжении земельными участками, находящимися в федеральной собственности, полномочия по управлению и распоряжению которыми переданы органам местного самоуправления»:</w:t>
      </w:r>
    </w:p>
    <w:p w:rsidR="00024B77" w:rsidRPr="00024B77" w:rsidRDefault="00024B77" w:rsidP="00024B77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а) в подразделе  1 слова «в пунктах 1, 1.1раздела 4» заменить словами «пунктах 1,1.1 подраздела 1 раздела 4»;</w:t>
      </w:r>
    </w:p>
    <w:p w:rsidR="00024B77" w:rsidRPr="00024B77" w:rsidRDefault="00024B77" w:rsidP="00024B77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б) дополнить подпунктом 5 подраздел 4:</w:t>
      </w:r>
    </w:p>
    <w:p w:rsidR="00024B77" w:rsidRPr="00024B77" w:rsidRDefault="00024B77" w:rsidP="00024B77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«5) копию решения о снятии заявителя с учета, в связи с достижением детьми возраста, указанного в пункте первом подраздела 1 статьи 4 настоящего Порядка, для граждан, указанных пункте 1.1 подраздела 1 раздела 4 настоящего Порядка.</w:t>
      </w:r>
    </w:p>
    <w:p w:rsidR="00024B77" w:rsidRPr="00024B77" w:rsidRDefault="00024B77" w:rsidP="00024B77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024B77">
        <w:rPr>
          <w:rFonts w:ascii="Tahoma" w:eastAsia="Times New Roman" w:hAnsi="Tahoma" w:cs="Tahoma"/>
          <w:b/>
          <w:bCs/>
          <w:color w:val="000000"/>
          <w:sz w:val="27"/>
          <w:szCs w:val="27"/>
        </w:rPr>
        <w:lastRenderedPageBreak/>
        <w:t>7) Раздел  7.1. «Предоставление единовременной компенсационной выплаты» изложить в следующей редакции: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1. Граждане, указанные в пунктах 1, 1.1 подраздела 1 статьи 4 настоящего Порядка и состоящие на учете в качестве лиц, имеющих право на предоставление земельного участка в собственность бесплатно в соответствии с настоящим Порядком, имеют право на однократное получение с их согласия единовременной компенсационной выплаты.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2. Единовременная компенсационная выплата предоставляется в размере первоначального взноса по кредитам (займам) на приобретение жилого помещения на территории Курской области, включая ипотечные кредиты, предоставленные гражданам по кредитному договору (договору займа), заключенному с организацией, в том числе с кредитной организацией; основного долга и процентов по кредитам (займам) на приобретение жилого помещения на территории Курской области, включая ипотечные кредиты, предоставленные гражданам по кредитному договору (договору займа), заключенному с организацией, в том числе с кредитной организацией (за исключением процентов, штрафов, комиссий, пеней за просрочку исполнения обязательств по указанным кредитам (займам); цены договора участия в долевом строительстве многоквартирного дома на территории Курской области (соглашения (договора) об уступке прав требования по договору участия в долевом строительстве многоквартирного дома на территории Курской области); цены договора купли-продажи жилого помещения на территории Курской области, но не более 200000 рублей.</w:t>
      </w:r>
      <w:r w:rsidRPr="00024B77">
        <w:rPr>
          <w:rFonts w:ascii="Tahoma" w:eastAsia="Times New Roman" w:hAnsi="Tahoma" w:cs="Tahoma"/>
          <w:color w:val="000000"/>
          <w:sz w:val="27"/>
          <w:szCs w:val="27"/>
        </w:rPr>
        <w:br/>
        <w:t>Размер единовременной компенсационной выплаты подлежит ежегодной индексации в размере и сроки, которые установлены законом Курской области об областном бюджете на соответствующий финансовый год и плановый период.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3. Единовременная компенсационная выплата имеет целевой характер и не может быть использована по другому назначению.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4. Порядок предоставления единовременной компенсационной выплаты устанавливается Правительством Курской области.</w:t>
      </w:r>
    </w:p>
    <w:p w:rsidR="00024B77" w:rsidRPr="00024B77" w:rsidRDefault="00024B77" w:rsidP="00024B7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5. Финансовое обеспечение расходов на предоставление гражданам единовременной компенсационной выплаты является расходным обязательством Курской области и осуществляется за счет средств областного бюджета.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2.  Контроль за исполнением настоящего решения возложить на Первого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заместителя Главы Администрации Глушковского района по финансовой  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политике.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3.   Настоящее решение вступает в силу со дня подписания.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lastRenderedPageBreak/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Председатель Представительного Собрания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Глушковского района                                                                             Ф.И. Отрохов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Глава Глушковского района</w:t>
      </w:r>
    </w:p>
    <w:p w:rsidR="00024B77" w:rsidRPr="00024B77" w:rsidRDefault="00024B77" w:rsidP="00024B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24B77">
        <w:rPr>
          <w:rFonts w:ascii="Tahoma" w:eastAsia="Times New Roman" w:hAnsi="Tahoma" w:cs="Tahoma"/>
          <w:color w:val="000000"/>
          <w:sz w:val="27"/>
          <w:szCs w:val="27"/>
        </w:rPr>
        <w:t>Курской области                                                                                      П.М.Золотарев</w:t>
      </w:r>
    </w:p>
    <w:p w:rsidR="00661222" w:rsidRDefault="00661222"/>
    <w:sectPr w:rsidR="0066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15CA0"/>
    <w:multiLevelType w:val="multilevel"/>
    <w:tmpl w:val="5242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24B77"/>
    <w:rsid w:val="00024B77"/>
    <w:rsid w:val="0066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4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4B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2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4B77"/>
    <w:rPr>
      <w:b/>
      <w:bCs/>
    </w:rPr>
  </w:style>
  <w:style w:type="character" w:styleId="a5">
    <w:name w:val="Hyperlink"/>
    <w:basedOn w:val="a0"/>
    <w:uiPriority w:val="99"/>
    <w:semiHidden/>
    <w:unhideWhenUsed/>
    <w:rsid w:val="00024B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3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\744100004" TargetMode="External"/><Relationship Id="rId12" Type="http://schemas.openxmlformats.org/officeDocument/2006/relationships/hyperlink" Target="https://docs.cntd.ru/document/908000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\744100004" TargetMode="Externa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hyperlink" Target="consultantplus://offline/ref=BF01F42B5E7C2725FB66CA8E17BD28DAD1A0E148D6B56D3740333FED146FB2F617230771E3DE69EA818584L703H" TargetMode="External"/><Relationship Id="rId10" Type="http://schemas.openxmlformats.org/officeDocument/2006/relationships/hyperlink" Target="https://docs.cntd.ru/document/90199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80002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4983</Words>
  <Characters>28406</Characters>
  <Application>Microsoft Office Word</Application>
  <DocSecurity>0</DocSecurity>
  <Lines>236</Lines>
  <Paragraphs>66</Paragraphs>
  <ScaleCrop>false</ScaleCrop>
  <Company/>
  <LinksUpToDate>false</LinksUpToDate>
  <CharactersWithSpaces>33323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SklarO</dc:creator>
  <cp:keywords/>
  <dc:description/>
  <cp:lastModifiedBy>SklarO</cp:lastModifiedBy>
  <cp:revision>2</cp:revision>
  <dcterms:created xsi:type="dcterms:W3CDTF">2023-11-29T08:34:00Z</dcterms:created>
  <dcterms:modified xsi:type="dcterms:W3CDTF">2023-11-29T08:34:00Z</dcterms:modified>
</cp:coreProperties>
</file>